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  <w:gridCol w:w="8"/>
      </w:tblGrid>
      <w:tr w:rsidR="00754B96" w:rsidRPr="00754B96" w:rsidTr="004301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239" w:rsidRDefault="00754B96" w:rsidP="004301F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754B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INFORMAZIONI PER I CONTRIBUENTI</w:t>
            </w:r>
          </w:p>
          <w:p w:rsidR="00C6176F" w:rsidRDefault="00C6176F" w:rsidP="004301F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</w:p>
          <w:p w:rsidR="00C6176F" w:rsidRDefault="00994B4A" w:rsidP="00C6176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lang w:eastAsia="it-IT"/>
              </w:rPr>
            </w:pPr>
            <w:r w:rsidRPr="00994B4A">
              <w:rPr>
                <w:rFonts w:ascii="MS Reference Sans Serif" w:eastAsia="Times New Roman" w:hAnsi="MS Reference Sans Serif" w:cs="Times New Roman"/>
                <w:b/>
                <w:bCs/>
                <w:sz w:val="28"/>
                <w:szCs w:val="28"/>
                <w:lang w:eastAsia="it-IT"/>
              </w:rPr>
              <w:t>ENTRO IL 17/06/2013</w:t>
            </w:r>
            <w:r>
              <w:rPr>
                <w:rFonts w:ascii="MS Reference Sans Serif" w:eastAsia="Times New Roman" w:hAnsi="MS Reference Sans Serif" w:cs="Times New Roman"/>
                <w:bCs/>
                <w:lang w:eastAsia="it-IT"/>
              </w:rPr>
              <w:t xml:space="preserve"> dovrà essere effettuato il pagamento</w:t>
            </w:r>
          </w:p>
          <w:p w:rsidR="00994B4A" w:rsidRPr="00994B4A" w:rsidRDefault="00994B4A" w:rsidP="00C6176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lang w:eastAsia="it-IT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lang w:eastAsia="it-IT"/>
              </w:rPr>
              <w:t xml:space="preserve"> </w:t>
            </w:r>
            <w:r w:rsidRPr="00994B4A">
              <w:rPr>
                <w:rFonts w:ascii="MS Reference Sans Serif" w:eastAsia="Times New Roman" w:hAnsi="MS Reference Sans Serif" w:cs="Times New Roman"/>
                <w:b/>
                <w:bCs/>
                <w:lang w:eastAsia="it-IT"/>
              </w:rPr>
              <w:t>IN ACCONTO</w:t>
            </w:r>
            <w:r>
              <w:rPr>
                <w:rFonts w:ascii="MS Reference Sans Serif" w:eastAsia="Times New Roman" w:hAnsi="MS Reference Sans Serif" w:cs="Times New Roman"/>
                <w:bCs/>
                <w:lang w:eastAsia="it-IT"/>
              </w:rPr>
              <w:t xml:space="preserve"> dell’Imposta Municipale Propria (IMU).</w:t>
            </w:r>
          </w:p>
          <w:p w:rsidR="00994B4A" w:rsidRPr="00754B96" w:rsidRDefault="00994B4A" w:rsidP="004301F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ATTENZIONE!</w:t>
            </w:r>
          </w:p>
        </w:tc>
        <w:tc>
          <w:tcPr>
            <w:tcW w:w="0" w:type="auto"/>
            <w:vAlign w:val="center"/>
          </w:tcPr>
          <w:p w:rsidR="00754B96" w:rsidRPr="00754B96" w:rsidRDefault="00754B96" w:rsidP="00754B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54B96" w:rsidRPr="00490239" w:rsidRDefault="00490239" w:rsidP="00490239">
      <w:p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</w:pPr>
      <w:r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ab/>
      </w:r>
      <w:r w:rsidR="00754B96" w:rsidRPr="00490239"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 xml:space="preserve">Con l'entrata in vigore del D.L. 54 del 21 Maggio 2013 </w:t>
      </w:r>
      <w:r w:rsidR="00754B96" w:rsidRPr="00490239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it-IT"/>
        </w:rPr>
        <w:t>è sospeso il pagamento dell'imposta per le seguenti categorie di immobili</w:t>
      </w:r>
      <w:r w:rsidR="00754B96" w:rsidRPr="00490239"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>:</w:t>
      </w:r>
    </w:p>
    <w:p w:rsidR="00754B96" w:rsidRPr="00490239" w:rsidRDefault="00754B96" w:rsidP="004902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</w:pPr>
      <w:r w:rsidRPr="00994B4A">
        <w:rPr>
          <w:rFonts w:ascii="MS Reference Sans Serif" w:eastAsia="Times New Roman" w:hAnsi="MS Reference Sans Serif" w:cs="Times New Roman"/>
          <w:b/>
          <w:sz w:val="24"/>
          <w:szCs w:val="24"/>
          <w:lang w:eastAsia="it-IT"/>
        </w:rPr>
        <w:t>abitazione principale e relative pertinenze</w:t>
      </w:r>
      <w:r w:rsidRPr="00490239"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>, esclusi i fabbricati classificati nelle cat</w:t>
      </w:r>
      <w:r w:rsidR="00994B4A"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 xml:space="preserve">egorie catastali A/1, A/8 e A/9 (edifici di pregio, ville, castelli); </w:t>
      </w:r>
    </w:p>
    <w:p w:rsidR="00754B96" w:rsidRPr="00490239" w:rsidRDefault="00754B96" w:rsidP="004902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</w:pPr>
      <w:r w:rsidRPr="00994B4A">
        <w:rPr>
          <w:rFonts w:ascii="MS Reference Sans Serif" w:eastAsia="Times New Roman" w:hAnsi="MS Reference Sans Serif" w:cs="Times New Roman"/>
          <w:b/>
          <w:sz w:val="24"/>
          <w:szCs w:val="24"/>
          <w:lang w:eastAsia="it-IT"/>
        </w:rPr>
        <w:t>unità immobiliari appartenenti alle cooperative edilizie</w:t>
      </w:r>
      <w:r w:rsidRPr="00490239"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 xml:space="preserve"> a proprietà indivisa, adibite ad abitazione principale e relative pertinenze dei soci assegnatari, nonché alloggi regolarmente assegnati dagli IACP o dagli enti di edilizia residenziale pubblica, comunque denominati, aventi le stesse finalità degli IACP;</w:t>
      </w:r>
    </w:p>
    <w:p w:rsidR="00754B96" w:rsidRDefault="00754B96" w:rsidP="004902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</w:pPr>
      <w:r w:rsidRPr="00994B4A">
        <w:rPr>
          <w:rFonts w:ascii="MS Reference Sans Serif" w:eastAsia="Times New Roman" w:hAnsi="MS Reference Sans Serif" w:cs="Times New Roman"/>
          <w:b/>
          <w:sz w:val="24"/>
          <w:szCs w:val="24"/>
          <w:lang w:eastAsia="it-IT"/>
        </w:rPr>
        <w:t>terreni agricoli e fabbricati rurali</w:t>
      </w:r>
      <w:r w:rsidRPr="00490239"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>.</w:t>
      </w:r>
    </w:p>
    <w:p w:rsidR="00994B4A" w:rsidRPr="00367CE4" w:rsidRDefault="00901027" w:rsidP="00994B4A">
      <w:p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b/>
          <w:sz w:val="24"/>
          <w:szCs w:val="24"/>
          <w:lang w:eastAsia="it-IT"/>
        </w:rPr>
      </w:pPr>
      <w:r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ab/>
      </w:r>
      <w:bookmarkStart w:id="0" w:name="_GoBack"/>
      <w:r w:rsidR="00994B4A" w:rsidRPr="00367CE4">
        <w:rPr>
          <w:rFonts w:ascii="MS Reference Sans Serif" w:eastAsia="Times New Roman" w:hAnsi="MS Reference Sans Serif" w:cs="Times New Roman"/>
          <w:b/>
          <w:sz w:val="24"/>
          <w:szCs w:val="24"/>
          <w:lang w:eastAsia="it-IT"/>
        </w:rPr>
        <w:t xml:space="preserve">L’ IMU </w:t>
      </w:r>
      <w:r w:rsidR="00367CE4" w:rsidRPr="00367CE4">
        <w:rPr>
          <w:rFonts w:ascii="MS Reference Sans Serif" w:eastAsia="Times New Roman" w:hAnsi="MS Reference Sans Serif" w:cs="Times New Roman"/>
          <w:b/>
          <w:sz w:val="24"/>
          <w:szCs w:val="24"/>
          <w:lang w:eastAsia="it-IT"/>
        </w:rPr>
        <w:t>DOVUTA PER TUTTI GLI ALTRI IMMOBILI DOVRA’ ESSERE VERSATA INTERAMENTE AL COMUNE, CON LA SOLA ESCLUSSIONE DEGLI IMMOBILI CENSITI NEL GRUPPO CATASTALE “D” (IMMOBILI PRODUTTIVI) PER I QUALI IL VERSAMENTO DOVRA’ ESSERE EFFETTUATO NELLA MISURA DELLO 0,76 A FAVORE DELLO STATO</w:t>
      </w:r>
      <w:r w:rsidR="00994B4A" w:rsidRPr="00367CE4">
        <w:rPr>
          <w:rFonts w:ascii="MS Reference Sans Serif" w:eastAsia="Times New Roman" w:hAnsi="MS Reference Sans Serif" w:cs="Times New Roman"/>
          <w:b/>
          <w:sz w:val="24"/>
          <w:szCs w:val="24"/>
          <w:lang w:eastAsia="it-IT"/>
        </w:rPr>
        <w:t xml:space="preserve">. </w:t>
      </w:r>
    </w:p>
    <w:bookmarkEnd w:id="0"/>
    <w:p w:rsidR="00994B4A" w:rsidRPr="00490239" w:rsidRDefault="00901027" w:rsidP="00994B4A">
      <w:pPr>
        <w:spacing w:before="100" w:beforeAutospacing="1" w:after="100" w:afterAutospacing="1" w:line="240" w:lineRule="auto"/>
        <w:jc w:val="both"/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</w:pPr>
      <w:r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ab/>
      </w:r>
      <w:r w:rsidR="00994B4A"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>Il moltiplicatore delle rendite catastali degli immobili classificati nel gruppo catastale D (categore speciali a fine produttivo o terziario) ad eccezione dei fabbricati classificati nella categoria catastale D/5 (Istituti di credito, cambio ed assicurazione) fissato in 60 per l’anno 2012 è stato elevato a 65 a decorrere dal 1° gennaio 2013. Per il versamento tramite mod. F24 degli immobili “D” è stato istitutito il nuovo codice tributo “</w:t>
      </w:r>
      <w:r w:rsidR="00994B4A" w:rsidRPr="00901027">
        <w:rPr>
          <w:rFonts w:ascii="MS Reference Sans Serif" w:eastAsia="Times New Roman" w:hAnsi="MS Reference Sans Serif" w:cs="Times New Roman"/>
          <w:b/>
          <w:sz w:val="24"/>
          <w:szCs w:val="24"/>
          <w:lang w:eastAsia="it-IT"/>
        </w:rPr>
        <w:t>3925</w:t>
      </w:r>
      <w:r w:rsidR="00994B4A">
        <w:rPr>
          <w:rFonts w:ascii="MS Reference Sans Serif" w:eastAsia="Times New Roman" w:hAnsi="MS Reference Sans Serif" w:cs="Times New Roman"/>
          <w:sz w:val="24"/>
          <w:szCs w:val="24"/>
          <w:lang w:eastAsia="it-IT"/>
        </w:rPr>
        <w:t>” – Stato.</w:t>
      </w:r>
    </w:p>
    <w:p w:rsidR="00490239" w:rsidRDefault="00490239" w:rsidP="00490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0239" w:rsidRPr="00490239" w:rsidRDefault="00490239" w:rsidP="00490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49023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ALIQUOTE IMU – RATA DI GIUGNO 2013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1027" w:rsidRPr="00C6176F" w:rsidTr="00901027">
        <w:tc>
          <w:tcPr>
            <w:tcW w:w="3259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ALTRI IMMOBILI</w:t>
            </w:r>
          </w:p>
        </w:tc>
        <w:tc>
          <w:tcPr>
            <w:tcW w:w="3259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0,76 X MILLE</w:t>
            </w:r>
          </w:p>
        </w:tc>
        <w:tc>
          <w:tcPr>
            <w:tcW w:w="3260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COD. TRIBUTO 3918</w:t>
            </w:r>
          </w:p>
        </w:tc>
      </w:tr>
      <w:tr w:rsidR="00901027" w:rsidRPr="00C6176F" w:rsidTr="00901027">
        <w:tc>
          <w:tcPr>
            <w:tcW w:w="3259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AREE FABBRICABILI</w:t>
            </w:r>
          </w:p>
        </w:tc>
        <w:tc>
          <w:tcPr>
            <w:tcW w:w="3259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0,76 X MILLE</w:t>
            </w:r>
          </w:p>
        </w:tc>
        <w:tc>
          <w:tcPr>
            <w:tcW w:w="3260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COD. TRIBUTO 3916</w:t>
            </w:r>
          </w:p>
        </w:tc>
      </w:tr>
      <w:tr w:rsidR="00901027" w:rsidRPr="00C6176F" w:rsidTr="00901027">
        <w:tc>
          <w:tcPr>
            <w:tcW w:w="3259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 xml:space="preserve">IMMOBILI CAT.  </w:t>
            </w: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D</w:t>
            </w:r>
          </w:p>
        </w:tc>
        <w:tc>
          <w:tcPr>
            <w:tcW w:w="3259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0,76 X MILLE</w:t>
            </w:r>
          </w:p>
        </w:tc>
        <w:tc>
          <w:tcPr>
            <w:tcW w:w="3260" w:type="dxa"/>
          </w:tcPr>
          <w:p w:rsidR="00901027" w:rsidRPr="00C6176F" w:rsidRDefault="00C6176F">
            <w:pPr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C6176F">
              <w:rPr>
                <w:rFonts w:ascii="MS Reference Sans Serif" w:hAnsi="MS Reference Sans Serif"/>
                <w:b/>
                <w:sz w:val="28"/>
                <w:szCs w:val="28"/>
              </w:rPr>
              <w:t>COD. TRIBUTO 3925</w:t>
            </w:r>
          </w:p>
        </w:tc>
      </w:tr>
    </w:tbl>
    <w:p w:rsidR="003C6DC9" w:rsidRPr="00C6176F" w:rsidRDefault="003C6DC9">
      <w:pPr>
        <w:rPr>
          <w:rFonts w:ascii="MS Reference Sans Serif" w:hAnsi="MS Reference Sans Serif"/>
          <w:b/>
          <w:sz w:val="28"/>
          <w:szCs w:val="28"/>
        </w:rPr>
      </w:pPr>
    </w:p>
    <w:sectPr w:rsidR="003C6DC9" w:rsidRPr="00C61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B57"/>
    <w:multiLevelType w:val="multilevel"/>
    <w:tmpl w:val="F44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D00B8"/>
    <w:multiLevelType w:val="hybridMultilevel"/>
    <w:tmpl w:val="A09609A0"/>
    <w:lvl w:ilvl="0" w:tplc="57CC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D8"/>
    <w:rsid w:val="00024291"/>
    <w:rsid w:val="000559CD"/>
    <w:rsid w:val="000B1EC1"/>
    <w:rsid w:val="000D0BE6"/>
    <w:rsid w:val="000D5599"/>
    <w:rsid w:val="0013292E"/>
    <w:rsid w:val="001610FF"/>
    <w:rsid w:val="0016574B"/>
    <w:rsid w:val="001669DE"/>
    <w:rsid w:val="00221FC6"/>
    <w:rsid w:val="00226614"/>
    <w:rsid w:val="00233E8B"/>
    <w:rsid w:val="00237049"/>
    <w:rsid w:val="002445AA"/>
    <w:rsid w:val="002C6127"/>
    <w:rsid w:val="002E1F3F"/>
    <w:rsid w:val="002E4DA7"/>
    <w:rsid w:val="0031654F"/>
    <w:rsid w:val="00347C9A"/>
    <w:rsid w:val="0036286E"/>
    <w:rsid w:val="00367CE4"/>
    <w:rsid w:val="003C4E2D"/>
    <w:rsid w:val="003C6DC9"/>
    <w:rsid w:val="003D3FDB"/>
    <w:rsid w:val="00405963"/>
    <w:rsid w:val="00413F1A"/>
    <w:rsid w:val="004301FC"/>
    <w:rsid w:val="00453DE4"/>
    <w:rsid w:val="00484BE5"/>
    <w:rsid w:val="00490239"/>
    <w:rsid w:val="00490DEE"/>
    <w:rsid w:val="00494430"/>
    <w:rsid w:val="004F0A75"/>
    <w:rsid w:val="005062D3"/>
    <w:rsid w:val="00517EC5"/>
    <w:rsid w:val="005676D8"/>
    <w:rsid w:val="00574DE5"/>
    <w:rsid w:val="0058784C"/>
    <w:rsid w:val="005E219C"/>
    <w:rsid w:val="00691F00"/>
    <w:rsid w:val="006A4BF2"/>
    <w:rsid w:val="006F18D9"/>
    <w:rsid w:val="00712BE0"/>
    <w:rsid w:val="007311B8"/>
    <w:rsid w:val="00754B96"/>
    <w:rsid w:val="007A63F7"/>
    <w:rsid w:val="007B485A"/>
    <w:rsid w:val="00806826"/>
    <w:rsid w:val="00892CE7"/>
    <w:rsid w:val="008C2902"/>
    <w:rsid w:val="008C5B16"/>
    <w:rsid w:val="008F3680"/>
    <w:rsid w:val="00900877"/>
    <w:rsid w:val="00901027"/>
    <w:rsid w:val="009616C3"/>
    <w:rsid w:val="0097416E"/>
    <w:rsid w:val="00994B4A"/>
    <w:rsid w:val="009F2D49"/>
    <w:rsid w:val="00A814E9"/>
    <w:rsid w:val="00A87586"/>
    <w:rsid w:val="00A91C34"/>
    <w:rsid w:val="00AA3A0A"/>
    <w:rsid w:val="00AA7B8C"/>
    <w:rsid w:val="00B474FF"/>
    <w:rsid w:val="00B840A8"/>
    <w:rsid w:val="00B9069F"/>
    <w:rsid w:val="00BA63FF"/>
    <w:rsid w:val="00BA6A71"/>
    <w:rsid w:val="00BE3D8E"/>
    <w:rsid w:val="00C3506E"/>
    <w:rsid w:val="00C36CC6"/>
    <w:rsid w:val="00C44AEF"/>
    <w:rsid w:val="00C6176F"/>
    <w:rsid w:val="00C9396C"/>
    <w:rsid w:val="00CB617B"/>
    <w:rsid w:val="00CC6B38"/>
    <w:rsid w:val="00D14390"/>
    <w:rsid w:val="00D25EF1"/>
    <w:rsid w:val="00D51ED8"/>
    <w:rsid w:val="00D86221"/>
    <w:rsid w:val="00D862D3"/>
    <w:rsid w:val="00D96F8B"/>
    <w:rsid w:val="00DB7957"/>
    <w:rsid w:val="00DD3050"/>
    <w:rsid w:val="00DE1741"/>
    <w:rsid w:val="00E25D96"/>
    <w:rsid w:val="00E30CA3"/>
    <w:rsid w:val="00E733C8"/>
    <w:rsid w:val="00E95A0A"/>
    <w:rsid w:val="00ED0CD2"/>
    <w:rsid w:val="00ED6885"/>
    <w:rsid w:val="00F46EA4"/>
    <w:rsid w:val="00F532D7"/>
    <w:rsid w:val="00F72ADE"/>
    <w:rsid w:val="00F74317"/>
    <w:rsid w:val="00FC5876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2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2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aventurino</dc:creator>
  <cp:keywords/>
  <dc:description/>
  <cp:lastModifiedBy>aventurino</cp:lastModifiedBy>
  <cp:revision>4</cp:revision>
  <cp:lastPrinted>2013-05-31T09:55:00Z</cp:lastPrinted>
  <dcterms:created xsi:type="dcterms:W3CDTF">2013-05-31T09:49:00Z</dcterms:created>
  <dcterms:modified xsi:type="dcterms:W3CDTF">2013-05-31T09:55:00Z</dcterms:modified>
</cp:coreProperties>
</file>